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21" w:rsidRDefault="00251021" w:rsidP="002510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ПОВЕСТКА ДНЯ</w:t>
      </w:r>
    </w:p>
    <w:p w:rsidR="00251021" w:rsidRDefault="00251021" w:rsidP="002510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Годового общего собрания акционеров</w:t>
      </w:r>
    </w:p>
    <w:p w:rsidR="00251021" w:rsidRDefault="00251021" w:rsidP="002510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АО «Универмаг «меркурий»</w:t>
      </w:r>
    </w:p>
    <w:p w:rsidR="00251021" w:rsidRDefault="006916BE" w:rsidP="002510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14 июня 2024</w:t>
      </w:r>
      <w:r w:rsidR="00040382">
        <w:rPr>
          <w:b/>
          <w:sz w:val="24"/>
          <w:szCs w:val="24"/>
        </w:rPr>
        <w:t xml:space="preserve"> </w:t>
      </w:r>
      <w:bookmarkStart w:id="0" w:name="_GoBack"/>
      <w:bookmarkEnd w:id="0"/>
      <w:r w:rsidR="00251021">
        <w:rPr>
          <w:b/>
          <w:sz w:val="24"/>
          <w:szCs w:val="24"/>
        </w:rPr>
        <w:t>г.</w:t>
      </w:r>
    </w:p>
    <w:p w:rsidR="00251021" w:rsidRDefault="00251021" w:rsidP="00251021">
      <w:pPr>
        <w:jc w:val="center"/>
        <w:rPr>
          <w:b/>
          <w:sz w:val="24"/>
          <w:szCs w:val="24"/>
        </w:rPr>
      </w:pPr>
    </w:p>
    <w:p w:rsidR="00AB0B15" w:rsidRDefault="00AB0B15" w:rsidP="00AB0B15">
      <w:pPr>
        <w:numPr>
          <w:ilvl w:val="3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</w:t>
      </w:r>
      <w:r w:rsidR="006916BE">
        <w:rPr>
          <w:sz w:val="24"/>
          <w:szCs w:val="24"/>
        </w:rPr>
        <w:t>ерждение годового отчета за 2023</w:t>
      </w:r>
      <w:r>
        <w:rPr>
          <w:sz w:val="24"/>
          <w:szCs w:val="24"/>
        </w:rPr>
        <w:t xml:space="preserve"> год</w:t>
      </w:r>
    </w:p>
    <w:p w:rsidR="00AB0B15" w:rsidRDefault="00AB0B15" w:rsidP="00AB0B15">
      <w:pPr>
        <w:numPr>
          <w:ilvl w:val="3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Утверждение годовой бухгалтерской (финансо</w:t>
      </w:r>
      <w:r w:rsidR="006916BE">
        <w:rPr>
          <w:sz w:val="24"/>
          <w:szCs w:val="24"/>
        </w:rPr>
        <w:t>вой) отчетности общества за 2023</w:t>
      </w:r>
      <w:r>
        <w:rPr>
          <w:sz w:val="24"/>
          <w:szCs w:val="24"/>
        </w:rPr>
        <w:t xml:space="preserve"> год</w:t>
      </w:r>
    </w:p>
    <w:p w:rsidR="00AB0B15" w:rsidRDefault="006916BE" w:rsidP="00AB0B15">
      <w:pPr>
        <w:numPr>
          <w:ilvl w:val="3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 распределении прибыли за 2023</w:t>
      </w:r>
      <w:r w:rsidR="00AB0B15">
        <w:rPr>
          <w:sz w:val="24"/>
          <w:szCs w:val="24"/>
        </w:rPr>
        <w:t xml:space="preserve"> год, в том числе о выплате дивидендов</w:t>
      </w:r>
    </w:p>
    <w:p w:rsidR="00AB0B15" w:rsidRDefault="00AB0B15" w:rsidP="00AB0B15">
      <w:pPr>
        <w:numPr>
          <w:ilvl w:val="3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 избрании Ревизионной комиссии</w:t>
      </w:r>
    </w:p>
    <w:p w:rsidR="000B6371" w:rsidRDefault="000B6371"/>
    <w:sectPr w:rsidR="000B6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E23A3"/>
    <w:multiLevelType w:val="multilevel"/>
    <w:tmpl w:val="1EF277E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4F8D1BC0"/>
    <w:multiLevelType w:val="multilevel"/>
    <w:tmpl w:val="1EF277E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021"/>
    <w:rsid w:val="00040382"/>
    <w:rsid w:val="000B6371"/>
    <w:rsid w:val="00251021"/>
    <w:rsid w:val="006916BE"/>
    <w:rsid w:val="007E6A9F"/>
    <w:rsid w:val="00AB0B15"/>
    <w:rsid w:val="00BC705F"/>
    <w:rsid w:val="00C2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CE329"/>
  <w15:chartTrackingRefBased/>
  <w15:docId w15:val="{D573A54A-7C3D-4ACF-845D-C6892FBB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02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A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A9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4</cp:revision>
  <cp:lastPrinted>2024-04-16T07:53:00Z</cp:lastPrinted>
  <dcterms:created xsi:type="dcterms:W3CDTF">2024-04-16T07:51:00Z</dcterms:created>
  <dcterms:modified xsi:type="dcterms:W3CDTF">2024-05-21T08:18:00Z</dcterms:modified>
</cp:coreProperties>
</file>